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E29" w:rsidRDefault="00C86E29" w:rsidP="00C86E29">
      <w:pPr>
        <w:spacing w:before="100" w:beforeAutospacing="1" w:after="100" w:afterAutospacing="1"/>
        <w:jc w:val="center"/>
        <w:rPr>
          <w:rFonts w:ascii="Times New Roman" w:eastAsia="Calibri" w:hAnsi="Times New Roman" w:cs="Times New Roman"/>
          <w:noProof/>
          <w:color w:val="1F497D"/>
          <w:sz w:val="24"/>
          <w:szCs w:val="24"/>
          <w:lang w:eastAsia="en-AU"/>
        </w:rPr>
      </w:pPr>
      <w:r>
        <w:rPr>
          <w:rFonts w:ascii="Arial" w:eastAsia="Calibri" w:hAnsi="Arial" w:cs="Arial"/>
          <w:b/>
          <w:bCs/>
          <w:noProof/>
          <w:color w:val="1F497D"/>
          <w:sz w:val="20"/>
          <w:szCs w:val="20"/>
          <w:lang w:eastAsia="en-AU"/>
        </w:rPr>
        <w:t>Freightnet International (Vic) Pty Ltd</w:t>
      </w:r>
      <w:r>
        <w:rPr>
          <w:rFonts w:ascii="Times New Roman" w:eastAsia="Calibri" w:hAnsi="Times New Roman" w:cs="Times New Roman"/>
          <w:noProof/>
          <w:color w:val="1F497D"/>
          <w:sz w:val="20"/>
          <w:szCs w:val="20"/>
          <w:lang w:eastAsia="en-AU"/>
        </w:rPr>
        <w:t xml:space="preserve"> </w:t>
      </w:r>
      <w:r>
        <w:rPr>
          <w:rFonts w:ascii="Times New Roman" w:eastAsia="Calibri" w:hAnsi="Times New Roman" w:cs="Times New Roman"/>
          <w:noProof/>
          <w:color w:val="1F497D"/>
          <w:sz w:val="20"/>
          <w:szCs w:val="20"/>
          <w:lang w:eastAsia="en-AU"/>
        </w:rPr>
        <w:br/>
      </w:r>
      <w:r>
        <w:rPr>
          <w:rFonts w:ascii="Arial" w:eastAsia="Calibri" w:hAnsi="Arial" w:cs="Arial"/>
          <w:noProof/>
          <w:color w:val="1F497D"/>
          <w:sz w:val="20"/>
          <w:szCs w:val="20"/>
          <w:lang w:eastAsia="en-AU"/>
        </w:rPr>
        <w:t>9c International Square.  Tullamarine</w:t>
      </w:r>
      <w:r>
        <w:rPr>
          <w:rFonts w:ascii="Times New Roman" w:eastAsia="Calibri" w:hAnsi="Times New Roman" w:cs="Times New Roman"/>
          <w:noProof/>
          <w:color w:val="1F497D"/>
          <w:sz w:val="20"/>
          <w:szCs w:val="20"/>
          <w:lang w:eastAsia="en-AU"/>
        </w:rPr>
        <w:t xml:space="preserve"> </w:t>
      </w:r>
      <w:r>
        <w:rPr>
          <w:rFonts w:ascii="Times New Roman" w:eastAsia="Calibri" w:hAnsi="Times New Roman" w:cs="Times New Roman"/>
          <w:noProof/>
          <w:color w:val="1F497D"/>
          <w:sz w:val="20"/>
          <w:szCs w:val="20"/>
          <w:lang w:eastAsia="en-AU"/>
        </w:rPr>
        <w:br/>
      </w:r>
      <w:r>
        <w:rPr>
          <w:rFonts w:ascii="Arial" w:eastAsia="Calibri" w:hAnsi="Arial" w:cs="Arial"/>
          <w:noProof/>
          <w:color w:val="1F497D"/>
          <w:sz w:val="20"/>
          <w:szCs w:val="20"/>
          <w:lang w:eastAsia="en-AU"/>
        </w:rPr>
        <w:t>Victoria. 3043. Australia</w:t>
      </w:r>
      <w:r>
        <w:rPr>
          <w:rFonts w:ascii="Times New Roman" w:eastAsia="Calibri" w:hAnsi="Times New Roman" w:cs="Times New Roman"/>
          <w:noProof/>
          <w:color w:val="1F497D"/>
          <w:sz w:val="20"/>
          <w:szCs w:val="20"/>
          <w:lang w:eastAsia="en-AU"/>
        </w:rPr>
        <w:t xml:space="preserve"> .  </w:t>
      </w:r>
      <w:r>
        <w:rPr>
          <w:rFonts w:ascii="Arial" w:eastAsia="Calibri" w:hAnsi="Arial" w:cs="Arial"/>
          <w:noProof/>
          <w:color w:val="1F497D"/>
          <w:sz w:val="20"/>
          <w:szCs w:val="20"/>
          <w:lang w:eastAsia="en-AU"/>
        </w:rPr>
        <w:t>TEL: +613  9335 4511</w:t>
      </w:r>
      <w:r>
        <w:rPr>
          <w:rFonts w:ascii="Times New Roman" w:eastAsia="Calibri" w:hAnsi="Times New Roman" w:cs="Times New Roman"/>
          <w:noProof/>
          <w:color w:val="1F497D"/>
          <w:sz w:val="20"/>
          <w:szCs w:val="20"/>
          <w:lang w:eastAsia="en-AU"/>
        </w:rPr>
        <w:t xml:space="preserve">   </w:t>
      </w:r>
      <w:r>
        <w:rPr>
          <w:rFonts w:ascii="Arial" w:eastAsia="Calibri" w:hAnsi="Arial" w:cs="Arial"/>
          <w:b/>
          <w:bCs/>
          <w:noProof/>
          <w:color w:val="1F497D"/>
          <w:sz w:val="20"/>
          <w:szCs w:val="20"/>
          <w:lang w:eastAsia="en-AU"/>
        </w:rPr>
        <w:t xml:space="preserve">Website :  </w:t>
      </w:r>
      <w:hyperlink r:id="rId7" w:tooltip="blocked::http://www.freightnet.com.au/" w:history="1">
        <w:r>
          <w:rPr>
            <w:rStyle w:val="Hyperlink"/>
            <w:rFonts w:ascii="Arial" w:eastAsia="Calibri" w:hAnsi="Arial" w:cs="Arial"/>
            <w:b/>
            <w:bCs/>
            <w:noProof/>
            <w:color w:val="0000FF"/>
            <w:sz w:val="20"/>
            <w:szCs w:val="20"/>
            <w:lang w:eastAsia="en-AU"/>
          </w:rPr>
          <w:t>www.freightnet.com.au</w:t>
        </w:r>
      </w:hyperlink>
    </w:p>
    <w:p w:rsidR="00C86E29" w:rsidRDefault="00C86E29" w:rsidP="00C86E29">
      <w:pPr>
        <w:jc w:val="center"/>
        <w:rPr>
          <w:rFonts w:ascii="Arial" w:eastAsia="Times New Roman" w:hAnsi="Arial" w:cs="Arial"/>
          <w:b/>
          <w:bCs/>
          <w:sz w:val="24"/>
          <w:szCs w:val="24"/>
          <w:lang w:eastAsia="en-AU"/>
        </w:rPr>
      </w:pPr>
      <w:r w:rsidRPr="00C86E29">
        <w:rPr>
          <w:rFonts w:ascii="Arial" w:eastAsia="Times New Roman" w:hAnsi="Arial" w:cs="Arial"/>
          <w:b/>
          <w:bCs/>
          <w:sz w:val="24"/>
          <w:szCs w:val="24"/>
          <w:lang w:eastAsia="en-AU"/>
        </w:rPr>
        <w:t xml:space="preserve">Personal Effects Acceptance Questionnaire </w:t>
      </w:r>
    </w:p>
    <w:p w:rsidR="00C86E29" w:rsidRDefault="00C86E29" w:rsidP="00C86E29">
      <w:pPr>
        <w:jc w:val="center"/>
        <w:rPr>
          <w:rFonts w:ascii="Arial" w:eastAsia="Times New Roman" w:hAnsi="Arial" w:cs="Arial"/>
          <w:b/>
          <w:bCs/>
          <w:sz w:val="24"/>
          <w:szCs w:val="24"/>
          <w:lang w:eastAsia="en-AU"/>
        </w:rPr>
      </w:pPr>
    </w:p>
    <w:p w:rsidR="00C86E29" w:rsidRPr="00C86E29" w:rsidRDefault="00C86E29" w:rsidP="00C86E29">
      <w:pPr>
        <w:spacing w:after="200" w:line="276" w:lineRule="auto"/>
        <w:rPr>
          <w:rFonts w:ascii="Arial" w:hAnsi="Arial" w:cs="Arial"/>
          <w:sz w:val="20"/>
          <w:szCs w:val="20"/>
        </w:rPr>
      </w:pPr>
      <w:r w:rsidRPr="00C86E29">
        <w:rPr>
          <w:rFonts w:ascii="Arial" w:hAnsi="Arial" w:cs="Arial"/>
          <w:sz w:val="20"/>
          <w:szCs w:val="20"/>
        </w:rPr>
        <w:t xml:space="preserve">Please indicate if ANY of the following items are included in your shipment             (must indicate  </w:t>
      </w:r>
      <w:r>
        <w:rPr>
          <w:rFonts w:ascii="Arial" w:hAnsi="Arial" w:cs="Arial"/>
          <w:sz w:val="20"/>
          <w:szCs w:val="20"/>
        </w:rPr>
        <w:t xml:space="preserve">     </w:t>
      </w:r>
      <w:r w:rsidRPr="00C86E29">
        <w:rPr>
          <w:rFonts w:ascii="Arial" w:hAnsi="Arial" w:cs="Arial"/>
          <w:sz w:val="20"/>
          <w:szCs w:val="20"/>
        </w:rPr>
        <w:t xml:space="preserve">YES    or     </w:t>
      </w:r>
      <w:r>
        <w:rPr>
          <w:rFonts w:ascii="Arial" w:hAnsi="Arial" w:cs="Arial"/>
          <w:sz w:val="20"/>
          <w:szCs w:val="20"/>
        </w:rPr>
        <w:t xml:space="preserve"> </w:t>
      </w:r>
      <w:r w:rsidRPr="00C86E29">
        <w:rPr>
          <w:rFonts w:ascii="Arial" w:hAnsi="Arial" w:cs="Arial"/>
          <w:sz w:val="20"/>
          <w:szCs w:val="20"/>
        </w:rPr>
        <w:t>NO)</w:t>
      </w:r>
    </w:p>
    <w:p w:rsidR="00C86E29" w:rsidRPr="00C86E29" w:rsidRDefault="00C86E29" w:rsidP="00C86E29">
      <w:pPr>
        <w:spacing w:line="276" w:lineRule="auto"/>
        <w:rPr>
          <w:rFonts w:ascii="Arial" w:hAnsi="Arial" w:cs="Arial"/>
          <w:sz w:val="20"/>
          <w:szCs w:val="20"/>
        </w:rPr>
      </w:pPr>
      <w:r w:rsidRPr="00C86E29">
        <w:rPr>
          <w:rFonts w:ascii="Arial" w:hAnsi="Arial" w:cs="Arial"/>
          <w:sz w:val="20"/>
          <w:szCs w:val="20"/>
        </w:rPr>
        <w:t>1-          Fireworks, ammunition - sporting ammunition, firearms or explosives</w:t>
      </w:r>
      <w:r w:rsidRPr="00C86E29">
        <w:rPr>
          <w:rFonts w:ascii="Arial" w:hAnsi="Arial" w:cs="Arial"/>
          <w:sz w:val="20"/>
          <w:szCs w:val="20"/>
        </w:rPr>
        <w:tab/>
      </w:r>
      <w:r w:rsidRPr="00C86E29">
        <w:rPr>
          <w:rFonts w:ascii="Arial" w:hAnsi="Arial" w:cs="Arial"/>
          <w:sz w:val="20"/>
          <w:szCs w:val="20"/>
        </w:rPr>
        <w:tab/>
        <w:t xml:space="preserve">                  YES          </w:t>
      </w:r>
      <w:r w:rsidRPr="00C86E29">
        <w:rPr>
          <w:rFonts w:ascii="Arial" w:hAnsi="Arial" w:cs="Arial"/>
          <w:sz w:val="20"/>
          <w:szCs w:val="20"/>
        </w:rPr>
        <w:tab/>
        <w:t>NO</w:t>
      </w:r>
    </w:p>
    <w:p w:rsidR="00C86E29" w:rsidRPr="00C86E29" w:rsidRDefault="00C86E29" w:rsidP="00C86E29">
      <w:pPr>
        <w:spacing w:line="276" w:lineRule="auto"/>
        <w:rPr>
          <w:rFonts w:ascii="Arial" w:hAnsi="Arial" w:cs="Arial"/>
          <w:sz w:val="20"/>
          <w:szCs w:val="20"/>
        </w:rPr>
      </w:pPr>
      <w:r w:rsidRPr="00C86E29">
        <w:rPr>
          <w:rFonts w:ascii="Arial" w:hAnsi="Arial" w:cs="Arial"/>
          <w:sz w:val="20"/>
          <w:szCs w:val="20"/>
        </w:rPr>
        <w:t>2-</w:t>
      </w:r>
      <w:r w:rsidRPr="00C86E29">
        <w:rPr>
          <w:rFonts w:ascii="Arial" w:hAnsi="Arial" w:cs="Arial"/>
          <w:sz w:val="20"/>
          <w:szCs w:val="20"/>
        </w:rPr>
        <w:tab/>
        <w:t xml:space="preserve">Cylinders of compressed air, oxygen, or liquid petroleum gas (LPG) any type of </w:t>
      </w:r>
      <w:r w:rsidRPr="00C86E29">
        <w:rPr>
          <w:rFonts w:ascii="Arial" w:hAnsi="Arial" w:cs="Arial"/>
          <w:sz w:val="20"/>
          <w:szCs w:val="20"/>
        </w:rPr>
        <w:tab/>
        <w:t xml:space="preserve">                  YES</w:t>
      </w:r>
      <w:r w:rsidRPr="00C86E29">
        <w:rPr>
          <w:rFonts w:ascii="Arial" w:hAnsi="Arial" w:cs="Arial"/>
          <w:sz w:val="20"/>
          <w:szCs w:val="20"/>
        </w:rPr>
        <w:tab/>
        <w:t xml:space="preserve">             NO</w:t>
      </w:r>
    </w:p>
    <w:p w:rsidR="00C86E29" w:rsidRPr="00C86E29" w:rsidRDefault="00C86E29" w:rsidP="00C86E29">
      <w:pPr>
        <w:rPr>
          <w:rFonts w:ascii="Arial" w:hAnsi="Arial" w:cs="Arial"/>
          <w:sz w:val="20"/>
          <w:szCs w:val="20"/>
        </w:rPr>
      </w:pPr>
      <w:r w:rsidRPr="00C86E29">
        <w:rPr>
          <w:rFonts w:ascii="Arial" w:hAnsi="Arial" w:cs="Arial"/>
          <w:sz w:val="20"/>
          <w:szCs w:val="20"/>
        </w:rPr>
        <w:tab/>
        <w:t>aerosol can, (eg deodorant, shaving cream, hairspray , paint etc…)</w:t>
      </w:r>
      <w:r w:rsidRPr="00C86E29">
        <w:rPr>
          <w:rFonts w:ascii="Arial" w:hAnsi="Arial" w:cs="Arial"/>
          <w:sz w:val="20"/>
          <w:szCs w:val="20"/>
        </w:rPr>
        <w:tab/>
      </w:r>
    </w:p>
    <w:p w:rsidR="00C86E29" w:rsidRPr="00C86E29" w:rsidRDefault="00C86E29" w:rsidP="00C86E29">
      <w:pPr>
        <w:rPr>
          <w:rFonts w:ascii="Arial" w:hAnsi="Arial" w:cs="Arial"/>
          <w:sz w:val="20"/>
          <w:szCs w:val="20"/>
        </w:rPr>
      </w:pPr>
      <w:r w:rsidRPr="00C86E29">
        <w:rPr>
          <w:rFonts w:ascii="Arial" w:hAnsi="Arial" w:cs="Arial"/>
          <w:sz w:val="20"/>
          <w:szCs w:val="20"/>
        </w:rPr>
        <w:t>3-</w:t>
      </w:r>
      <w:r w:rsidRPr="00C86E29">
        <w:rPr>
          <w:rFonts w:ascii="Arial" w:hAnsi="Arial" w:cs="Arial"/>
          <w:sz w:val="20"/>
          <w:szCs w:val="20"/>
        </w:rPr>
        <w:tab/>
        <w:t>Camping stoves, cigarette / pipe lighters or cigarette lighter refills</w:t>
      </w:r>
      <w:r w:rsidRPr="00C86E29">
        <w:rPr>
          <w:rFonts w:ascii="Arial" w:hAnsi="Arial" w:cs="Arial"/>
          <w:sz w:val="20"/>
          <w:szCs w:val="20"/>
        </w:rPr>
        <w:tab/>
      </w:r>
      <w:r w:rsidRPr="00C86E29">
        <w:rPr>
          <w:rFonts w:ascii="Arial" w:hAnsi="Arial" w:cs="Arial"/>
          <w:sz w:val="20"/>
          <w:szCs w:val="20"/>
        </w:rPr>
        <w:tab/>
      </w:r>
      <w:r w:rsidRPr="00C86E29">
        <w:rPr>
          <w:rFonts w:ascii="Arial" w:hAnsi="Arial" w:cs="Arial"/>
          <w:sz w:val="20"/>
          <w:szCs w:val="20"/>
        </w:rPr>
        <w:tab/>
        <w:t xml:space="preserve">                  YES</w:t>
      </w:r>
      <w:r w:rsidRPr="00C86E29">
        <w:rPr>
          <w:rFonts w:ascii="Arial" w:hAnsi="Arial" w:cs="Arial"/>
          <w:sz w:val="20"/>
          <w:szCs w:val="20"/>
        </w:rPr>
        <w:tab/>
        <w:t xml:space="preserve">             NO</w:t>
      </w:r>
    </w:p>
    <w:p w:rsidR="00C86E29" w:rsidRPr="00C86E29" w:rsidRDefault="00C86E29" w:rsidP="00C86E29">
      <w:pPr>
        <w:rPr>
          <w:rFonts w:ascii="Arial" w:hAnsi="Arial" w:cs="Arial"/>
          <w:sz w:val="20"/>
          <w:szCs w:val="20"/>
        </w:rPr>
      </w:pPr>
      <w:r w:rsidRPr="00C86E29">
        <w:rPr>
          <w:rFonts w:ascii="Arial" w:hAnsi="Arial" w:cs="Arial"/>
          <w:sz w:val="20"/>
          <w:szCs w:val="20"/>
        </w:rPr>
        <w:t>4-</w:t>
      </w:r>
      <w:r w:rsidRPr="00C86E29">
        <w:rPr>
          <w:rFonts w:ascii="Arial" w:hAnsi="Arial" w:cs="Arial"/>
          <w:sz w:val="20"/>
          <w:szCs w:val="20"/>
        </w:rPr>
        <w:tab/>
        <w:t>Nail polish, colognes, perfumes, paint, fuel or paint thinners</w:t>
      </w:r>
      <w:r w:rsidRPr="00C86E29">
        <w:rPr>
          <w:rFonts w:ascii="Arial" w:hAnsi="Arial" w:cs="Arial"/>
          <w:sz w:val="20"/>
          <w:szCs w:val="20"/>
        </w:rPr>
        <w:tab/>
        <w:t xml:space="preserve"> </w:t>
      </w:r>
      <w:r w:rsidRPr="00C86E29">
        <w:rPr>
          <w:rFonts w:ascii="Arial" w:hAnsi="Arial" w:cs="Arial"/>
          <w:sz w:val="20"/>
          <w:szCs w:val="20"/>
        </w:rPr>
        <w:tab/>
      </w:r>
      <w:r w:rsidRPr="00C86E29">
        <w:rPr>
          <w:rFonts w:ascii="Arial" w:hAnsi="Arial" w:cs="Arial"/>
          <w:sz w:val="20"/>
          <w:szCs w:val="20"/>
        </w:rPr>
        <w:tab/>
        <w:t xml:space="preserve">                  YES</w:t>
      </w:r>
      <w:r w:rsidRPr="00C86E29">
        <w:rPr>
          <w:rFonts w:ascii="Arial" w:hAnsi="Arial" w:cs="Arial"/>
          <w:sz w:val="20"/>
          <w:szCs w:val="20"/>
        </w:rPr>
        <w:tab/>
        <w:t xml:space="preserve">             NO</w:t>
      </w:r>
    </w:p>
    <w:p w:rsidR="00C86E29" w:rsidRPr="00C86E29" w:rsidRDefault="00C86E29" w:rsidP="00C86E29">
      <w:pPr>
        <w:rPr>
          <w:rFonts w:ascii="Arial" w:hAnsi="Arial" w:cs="Arial"/>
          <w:sz w:val="20"/>
          <w:szCs w:val="20"/>
        </w:rPr>
      </w:pPr>
      <w:r w:rsidRPr="00C86E29">
        <w:rPr>
          <w:rFonts w:ascii="Arial" w:hAnsi="Arial" w:cs="Arial"/>
          <w:sz w:val="20"/>
          <w:szCs w:val="20"/>
        </w:rPr>
        <w:t>5-</w:t>
      </w:r>
      <w:r w:rsidRPr="00C86E29">
        <w:rPr>
          <w:rFonts w:ascii="Arial" w:hAnsi="Arial" w:cs="Arial"/>
          <w:sz w:val="20"/>
          <w:szCs w:val="20"/>
        </w:rPr>
        <w:tab/>
        <w:t>Matches</w:t>
      </w:r>
      <w:r w:rsidRPr="00C86E29">
        <w:rPr>
          <w:rFonts w:ascii="Arial" w:hAnsi="Arial" w:cs="Arial"/>
          <w:sz w:val="20"/>
          <w:szCs w:val="20"/>
        </w:rPr>
        <w:tab/>
      </w:r>
      <w:r w:rsidRPr="00C86E29">
        <w:rPr>
          <w:rFonts w:ascii="Arial" w:hAnsi="Arial" w:cs="Arial"/>
          <w:sz w:val="20"/>
          <w:szCs w:val="20"/>
        </w:rPr>
        <w:tab/>
      </w:r>
      <w:r w:rsidRPr="00C86E29">
        <w:rPr>
          <w:rFonts w:ascii="Arial" w:hAnsi="Arial" w:cs="Arial"/>
          <w:sz w:val="20"/>
          <w:szCs w:val="20"/>
        </w:rPr>
        <w:tab/>
      </w:r>
      <w:r w:rsidRPr="00C86E29">
        <w:rPr>
          <w:rFonts w:ascii="Arial" w:hAnsi="Arial" w:cs="Arial"/>
          <w:sz w:val="20"/>
          <w:szCs w:val="20"/>
        </w:rPr>
        <w:tab/>
      </w:r>
      <w:r w:rsidRPr="00C86E29">
        <w:rPr>
          <w:rFonts w:ascii="Arial" w:hAnsi="Arial" w:cs="Arial"/>
          <w:sz w:val="20"/>
          <w:szCs w:val="20"/>
        </w:rPr>
        <w:tab/>
      </w:r>
      <w:r w:rsidRPr="00C86E29">
        <w:rPr>
          <w:rFonts w:ascii="Arial" w:hAnsi="Arial" w:cs="Arial"/>
          <w:sz w:val="20"/>
          <w:szCs w:val="20"/>
        </w:rPr>
        <w:tab/>
      </w:r>
      <w:r w:rsidRPr="00C86E29">
        <w:rPr>
          <w:rFonts w:ascii="Arial" w:hAnsi="Arial" w:cs="Arial"/>
          <w:sz w:val="20"/>
          <w:szCs w:val="20"/>
        </w:rPr>
        <w:tab/>
      </w:r>
      <w:r w:rsidRPr="00C86E29">
        <w:rPr>
          <w:rFonts w:ascii="Arial" w:hAnsi="Arial" w:cs="Arial"/>
          <w:sz w:val="20"/>
          <w:szCs w:val="20"/>
        </w:rPr>
        <w:tab/>
        <w:t xml:space="preserve">                               YES</w:t>
      </w:r>
      <w:r w:rsidRPr="00C86E29">
        <w:rPr>
          <w:rFonts w:ascii="Arial" w:hAnsi="Arial" w:cs="Arial"/>
          <w:sz w:val="20"/>
          <w:szCs w:val="20"/>
        </w:rPr>
        <w:tab/>
        <w:t xml:space="preserve">             NO</w:t>
      </w:r>
    </w:p>
    <w:p w:rsidR="00C86E29" w:rsidRPr="00C86E29" w:rsidRDefault="00C86E29" w:rsidP="00C86E29">
      <w:pPr>
        <w:rPr>
          <w:rFonts w:ascii="Arial" w:hAnsi="Arial" w:cs="Arial"/>
          <w:sz w:val="20"/>
          <w:szCs w:val="20"/>
        </w:rPr>
      </w:pPr>
      <w:r w:rsidRPr="00C86E29">
        <w:rPr>
          <w:rFonts w:ascii="Arial" w:hAnsi="Arial" w:cs="Arial"/>
          <w:sz w:val="20"/>
          <w:szCs w:val="20"/>
        </w:rPr>
        <w:t>6-</w:t>
      </w:r>
      <w:r w:rsidRPr="00C86E29">
        <w:rPr>
          <w:rFonts w:ascii="Arial" w:hAnsi="Arial" w:cs="Arial"/>
          <w:sz w:val="20"/>
          <w:szCs w:val="20"/>
        </w:rPr>
        <w:tab/>
        <w:t>Dry ice, specimens or samples</w:t>
      </w:r>
      <w:r w:rsidRPr="00C86E29">
        <w:rPr>
          <w:rFonts w:ascii="Arial" w:hAnsi="Arial" w:cs="Arial"/>
          <w:sz w:val="20"/>
          <w:szCs w:val="20"/>
        </w:rPr>
        <w:tab/>
      </w:r>
      <w:r w:rsidRPr="00C86E29">
        <w:rPr>
          <w:rFonts w:ascii="Arial" w:hAnsi="Arial" w:cs="Arial"/>
          <w:sz w:val="20"/>
          <w:szCs w:val="20"/>
        </w:rPr>
        <w:tab/>
      </w:r>
      <w:r w:rsidRPr="00C86E29">
        <w:rPr>
          <w:rFonts w:ascii="Arial" w:hAnsi="Arial" w:cs="Arial"/>
          <w:sz w:val="20"/>
          <w:szCs w:val="20"/>
        </w:rPr>
        <w:tab/>
      </w:r>
      <w:r w:rsidRPr="00C86E29">
        <w:rPr>
          <w:rFonts w:ascii="Arial" w:hAnsi="Arial" w:cs="Arial"/>
          <w:sz w:val="20"/>
          <w:szCs w:val="20"/>
        </w:rPr>
        <w:tab/>
      </w:r>
      <w:r w:rsidRPr="00C86E29">
        <w:rPr>
          <w:rFonts w:ascii="Arial" w:hAnsi="Arial" w:cs="Arial"/>
          <w:sz w:val="20"/>
          <w:szCs w:val="20"/>
        </w:rPr>
        <w:tab/>
      </w:r>
      <w:r w:rsidRPr="00C86E29">
        <w:rPr>
          <w:rFonts w:ascii="Arial" w:hAnsi="Arial" w:cs="Arial"/>
          <w:sz w:val="20"/>
          <w:szCs w:val="20"/>
        </w:rPr>
        <w:tab/>
        <w:t xml:space="preserve">                               YES</w:t>
      </w:r>
      <w:r w:rsidRPr="00C86E29">
        <w:rPr>
          <w:rFonts w:ascii="Arial" w:hAnsi="Arial" w:cs="Arial"/>
          <w:sz w:val="20"/>
          <w:szCs w:val="20"/>
        </w:rPr>
        <w:tab/>
        <w:t xml:space="preserve">             NO</w:t>
      </w:r>
    </w:p>
    <w:p w:rsidR="00C86E29" w:rsidRPr="00C86E29" w:rsidRDefault="00C86E29" w:rsidP="00C86E29">
      <w:pPr>
        <w:rPr>
          <w:rFonts w:ascii="Arial" w:hAnsi="Arial" w:cs="Arial"/>
          <w:sz w:val="20"/>
          <w:szCs w:val="20"/>
        </w:rPr>
      </w:pPr>
      <w:r w:rsidRPr="00C86E29">
        <w:rPr>
          <w:rFonts w:ascii="Arial" w:hAnsi="Arial" w:cs="Arial"/>
          <w:sz w:val="20"/>
          <w:szCs w:val="20"/>
        </w:rPr>
        <w:t>7-</w:t>
      </w:r>
      <w:r w:rsidRPr="00C86E29">
        <w:rPr>
          <w:rFonts w:ascii="Arial" w:hAnsi="Arial" w:cs="Arial"/>
          <w:sz w:val="20"/>
          <w:szCs w:val="20"/>
        </w:rPr>
        <w:tab/>
        <w:t>Detergents, bleaches, drain or oven cleaners</w:t>
      </w:r>
      <w:r w:rsidRPr="00C86E29">
        <w:rPr>
          <w:rFonts w:ascii="Arial" w:hAnsi="Arial" w:cs="Arial"/>
          <w:sz w:val="20"/>
          <w:szCs w:val="20"/>
        </w:rPr>
        <w:tab/>
      </w:r>
      <w:r w:rsidRPr="00C86E29">
        <w:rPr>
          <w:rFonts w:ascii="Arial" w:hAnsi="Arial" w:cs="Arial"/>
          <w:sz w:val="20"/>
          <w:szCs w:val="20"/>
        </w:rPr>
        <w:tab/>
      </w:r>
      <w:r w:rsidRPr="00C86E29">
        <w:rPr>
          <w:rFonts w:ascii="Arial" w:hAnsi="Arial" w:cs="Arial"/>
          <w:sz w:val="20"/>
          <w:szCs w:val="20"/>
        </w:rPr>
        <w:tab/>
      </w:r>
      <w:r w:rsidRPr="00C86E29">
        <w:rPr>
          <w:rFonts w:ascii="Arial" w:hAnsi="Arial" w:cs="Arial"/>
          <w:sz w:val="20"/>
          <w:szCs w:val="20"/>
        </w:rPr>
        <w:tab/>
      </w:r>
      <w:r w:rsidRPr="00C86E29">
        <w:rPr>
          <w:rFonts w:ascii="Arial" w:hAnsi="Arial" w:cs="Arial"/>
          <w:sz w:val="20"/>
          <w:szCs w:val="20"/>
        </w:rPr>
        <w:tab/>
        <w:t xml:space="preserve">                  YES</w:t>
      </w:r>
      <w:r w:rsidRPr="00C86E29">
        <w:rPr>
          <w:rFonts w:ascii="Arial" w:hAnsi="Arial" w:cs="Arial"/>
          <w:sz w:val="20"/>
          <w:szCs w:val="20"/>
        </w:rPr>
        <w:tab/>
        <w:t xml:space="preserve">             NO</w:t>
      </w:r>
    </w:p>
    <w:p w:rsidR="00C86E29" w:rsidRPr="00C86E29" w:rsidRDefault="00C86E29" w:rsidP="00C86E29">
      <w:pPr>
        <w:rPr>
          <w:rFonts w:ascii="Arial" w:hAnsi="Arial" w:cs="Arial"/>
          <w:sz w:val="20"/>
          <w:szCs w:val="20"/>
        </w:rPr>
      </w:pPr>
      <w:r w:rsidRPr="00C86E29">
        <w:rPr>
          <w:rFonts w:ascii="Arial" w:hAnsi="Arial" w:cs="Arial"/>
          <w:sz w:val="20"/>
          <w:szCs w:val="20"/>
        </w:rPr>
        <w:t>8-</w:t>
      </w:r>
      <w:r w:rsidRPr="00C86E29">
        <w:rPr>
          <w:rFonts w:ascii="Arial" w:hAnsi="Arial" w:cs="Arial"/>
          <w:sz w:val="20"/>
          <w:szCs w:val="20"/>
        </w:rPr>
        <w:tab/>
        <w:t>Fiberglass repair kits, adhesives and puncture repair kits</w:t>
      </w:r>
      <w:r w:rsidRPr="00C86E29">
        <w:rPr>
          <w:rFonts w:ascii="Arial" w:hAnsi="Arial" w:cs="Arial"/>
          <w:sz w:val="20"/>
          <w:szCs w:val="20"/>
        </w:rPr>
        <w:tab/>
      </w:r>
      <w:r w:rsidRPr="00C86E29">
        <w:rPr>
          <w:rFonts w:ascii="Arial" w:hAnsi="Arial" w:cs="Arial"/>
          <w:sz w:val="20"/>
          <w:szCs w:val="20"/>
        </w:rPr>
        <w:tab/>
      </w:r>
      <w:r w:rsidRPr="00C86E29">
        <w:rPr>
          <w:rFonts w:ascii="Arial" w:hAnsi="Arial" w:cs="Arial"/>
          <w:sz w:val="20"/>
          <w:szCs w:val="20"/>
        </w:rPr>
        <w:tab/>
      </w:r>
      <w:r w:rsidRPr="00C86E29">
        <w:rPr>
          <w:rFonts w:ascii="Arial" w:hAnsi="Arial" w:cs="Arial"/>
          <w:sz w:val="20"/>
          <w:szCs w:val="20"/>
        </w:rPr>
        <w:tab/>
        <w:t xml:space="preserve">                  YES</w:t>
      </w:r>
      <w:r w:rsidRPr="00C86E29">
        <w:rPr>
          <w:rFonts w:ascii="Arial" w:hAnsi="Arial" w:cs="Arial"/>
          <w:sz w:val="20"/>
          <w:szCs w:val="20"/>
        </w:rPr>
        <w:tab/>
        <w:t xml:space="preserve">             NO</w:t>
      </w:r>
    </w:p>
    <w:p w:rsidR="00C86E29" w:rsidRPr="00C86E29" w:rsidRDefault="00C86E29" w:rsidP="00C86E29">
      <w:pPr>
        <w:rPr>
          <w:rFonts w:ascii="Arial" w:hAnsi="Arial" w:cs="Arial"/>
          <w:sz w:val="20"/>
          <w:szCs w:val="20"/>
        </w:rPr>
      </w:pPr>
      <w:r w:rsidRPr="00C86E29">
        <w:rPr>
          <w:rFonts w:ascii="Arial" w:hAnsi="Arial" w:cs="Arial"/>
          <w:sz w:val="20"/>
          <w:szCs w:val="20"/>
        </w:rPr>
        <w:t>9-</w:t>
      </w:r>
      <w:r w:rsidRPr="00C86E29">
        <w:rPr>
          <w:rFonts w:ascii="Arial" w:hAnsi="Arial" w:cs="Arial"/>
          <w:sz w:val="20"/>
          <w:szCs w:val="20"/>
        </w:rPr>
        <w:tab/>
        <w:t>Alcohol (ie whiskey or wine) , medicines containing alcohol</w:t>
      </w:r>
      <w:r w:rsidRPr="00C86E29">
        <w:rPr>
          <w:rFonts w:ascii="Arial" w:hAnsi="Arial" w:cs="Arial"/>
          <w:sz w:val="20"/>
          <w:szCs w:val="20"/>
        </w:rPr>
        <w:tab/>
      </w:r>
      <w:r w:rsidRPr="00C86E29">
        <w:rPr>
          <w:rFonts w:ascii="Arial" w:hAnsi="Arial" w:cs="Arial"/>
          <w:sz w:val="20"/>
          <w:szCs w:val="20"/>
        </w:rPr>
        <w:tab/>
        <w:t xml:space="preserve">  </w:t>
      </w:r>
      <w:r w:rsidRPr="00C86E29">
        <w:rPr>
          <w:rFonts w:ascii="Arial" w:hAnsi="Arial" w:cs="Arial"/>
          <w:sz w:val="20"/>
          <w:szCs w:val="20"/>
        </w:rPr>
        <w:tab/>
        <w:t xml:space="preserve">                  YES</w:t>
      </w:r>
      <w:r w:rsidRPr="00C86E29">
        <w:rPr>
          <w:rFonts w:ascii="Arial" w:hAnsi="Arial" w:cs="Arial"/>
          <w:sz w:val="20"/>
          <w:szCs w:val="20"/>
        </w:rPr>
        <w:tab/>
        <w:t xml:space="preserve">             NO</w:t>
      </w:r>
    </w:p>
    <w:p w:rsidR="00C86E29" w:rsidRPr="00C86E29" w:rsidRDefault="00C86E29" w:rsidP="00C86E29">
      <w:pPr>
        <w:rPr>
          <w:rFonts w:ascii="Arial" w:hAnsi="Arial" w:cs="Arial"/>
          <w:sz w:val="20"/>
          <w:szCs w:val="20"/>
        </w:rPr>
      </w:pPr>
      <w:r w:rsidRPr="00C86E29">
        <w:rPr>
          <w:rFonts w:ascii="Arial" w:hAnsi="Arial" w:cs="Arial"/>
          <w:sz w:val="20"/>
          <w:szCs w:val="20"/>
        </w:rPr>
        <w:t>10-</w:t>
      </w:r>
      <w:r w:rsidRPr="00C86E29">
        <w:rPr>
          <w:rFonts w:ascii="Arial" w:hAnsi="Arial" w:cs="Arial"/>
          <w:sz w:val="20"/>
          <w:szCs w:val="20"/>
        </w:rPr>
        <w:tab/>
        <w:t>Any types of chemicals, pesticides, herbicides etc…</w:t>
      </w:r>
      <w:r w:rsidRPr="00C86E29">
        <w:rPr>
          <w:rFonts w:ascii="Arial" w:hAnsi="Arial" w:cs="Arial"/>
          <w:sz w:val="20"/>
          <w:szCs w:val="20"/>
        </w:rPr>
        <w:tab/>
        <w:t xml:space="preserve"> </w:t>
      </w:r>
      <w:r w:rsidRPr="00C86E29">
        <w:rPr>
          <w:rFonts w:ascii="Arial" w:hAnsi="Arial" w:cs="Arial"/>
          <w:sz w:val="20"/>
          <w:szCs w:val="20"/>
        </w:rPr>
        <w:tab/>
      </w:r>
      <w:r w:rsidRPr="00C86E29">
        <w:rPr>
          <w:rFonts w:ascii="Arial" w:hAnsi="Arial" w:cs="Arial"/>
          <w:sz w:val="20"/>
          <w:szCs w:val="20"/>
        </w:rPr>
        <w:tab/>
      </w:r>
      <w:r w:rsidRPr="00C86E29">
        <w:rPr>
          <w:rFonts w:ascii="Arial" w:hAnsi="Arial" w:cs="Arial"/>
          <w:sz w:val="20"/>
          <w:szCs w:val="20"/>
        </w:rPr>
        <w:tab/>
        <w:t xml:space="preserve">                  YES</w:t>
      </w:r>
      <w:r w:rsidRPr="00C86E29">
        <w:rPr>
          <w:rFonts w:ascii="Arial" w:hAnsi="Arial" w:cs="Arial"/>
          <w:sz w:val="20"/>
          <w:szCs w:val="20"/>
        </w:rPr>
        <w:tab/>
        <w:t xml:space="preserve">             NO</w:t>
      </w:r>
    </w:p>
    <w:p w:rsidR="00C86E29" w:rsidRPr="00C86E29" w:rsidRDefault="00C86E29" w:rsidP="00C86E29">
      <w:pPr>
        <w:rPr>
          <w:rFonts w:ascii="Arial" w:hAnsi="Arial" w:cs="Arial"/>
          <w:sz w:val="20"/>
          <w:szCs w:val="20"/>
        </w:rPr>
      </w:pPr>
      <w:r w:rsidRPr="00C86E29">
        <w:rPr>
          <w:rFonts w:ascii="Arial" w:hAnsi="Arial" w:cs="Arial"/>
          <w:sz w:val="20"/>
          <w:szCs w:val="20"/>
        </w:rPr>
        <w:t>11-</w:t>
      </w:r>
      <w:r w:rsidRPr="00C86E29">
        <w:rPr>
          <w:rFonts w:ascii="Arial" w:hAnsi="Arial" w:cs="Arial"/>
          <w:sz w:val="20"/>
          <w:szCs w:val="20"/>
        </w:rPr>
        <w:tab/>
        <w:t>Computer / laptop / mobile phone / i pad or tablet ?</w:t>
      </w:r>
      <w:r w:rsidRPr="00C86E29">
        <w:rPr>
          <w:rFonts w:ascii="Arial" w:hAnsi="Arial" w:cs="Arial"/>
          <w:sz w:val="20"/>
          <w:szCs w:val="20"/>
        </w:rPr>
        <w:tab/>
      </w:r>
      <w:r w:rsidRPr="00C86E29">
        <w:rPr>
          <w:rFonts w:ascii="Arial" w:hAnsi="Arial" w:cs="Arial"/>
          <w:sz w:val="20"/>
          <w:szCs w:val="20"/>
        </w:rPr>
        <w:tab/>
      </w:r>
      <w:r w:rsidRPr="00C86E29">
        <w:rPr>
          <w:rFonts w:ascii="Arial" w:hAnsi="Arial" w:cs="Arial"/>
          <w:sz w:val="20"/>
          <w:szCs w:val="20"/>
        </w:rPr>
        <w:tab/>
      </w:r>
      <w:r w:rsidRPr="00C86E29">
        <w:rPr>
          <w:rFonts w:ascii="Arial" w:hAnsi="Arial" w:cs="Arial"/>
          <w:sz w:val="20"/>
          <w:szCs w:val="20"/>
        </w:rPr>
        <w:tab/>
        <w:t xml:space="preserve">                  YES</w:t>
      </w:r>
      <w:r w:rsidRPr="00C86E29">
        <w:rPr>
          <w:rFonts w:ascii="Arial" w:hAnsi="Arial" w:cs="Arial"/>
          <w:sz w:val="20"/>
          <w:szCs w:val="20"/>
        </w:rPr>
        <w:tab/>
        <w:t xml:space="preserve">             NO</w:t>
      </w:r>
    </w:p>
    <w:p w:rsidR="00C86E29" w:rsidRPr="00C86E29" w:rsidRDefault="00C86E29" w:rsidP="00C86E29">
      <w:pPr>
        <w:rPr>
          <w:rFonts w:ascii="Arial" w:hAnsi="Arial" w:cs="Arial"/>
          <w:sz w:val="20"/>
          <w:szCs w:val="20"/>
        </w:rPr>
      </w:pPr>
      <w:r w:rsidRPr="00C86E29">
        <w:rPr>
          <w:rFonts w:ascii="Arial" w:hAnsi="Arial" w:cs="Arial"/>
          <w:sz w:val="20"/>
          <w:szCs w:val="20"/>
        </w:rPr>
        <w:t>12-</w:t>
      </w:r>
      <w:r w:rsidRPr="00C86E29">
        <w:rPr>
          <w:rFonts w:ascii="Arial" w:hAnsi="Arial" w:cs="Arial"/>
          <w:sz w:val="20"/>
          <w:szCs w:val="20"/>
        </w:rPr>
        <w:tab/>
        <w:t>Diving equipment</w:t>
      </w:r>
      <w:r w:rsidRPr="00C86E29">
        <w:rPr>
          <w:rFonts w:ascii="Arial" w:hAnsi="Arial" w:cs="Arial"/>
          <w:sz w:val="20"/>
          <w:szCs w:val="20"/>
        </w:rPr>
        <w:tab/>
      </w:r>
      <w:r w:rsidRPr="00C86E29">
        <w:rPr>
          <w:rFonts w:ascii="Arial" w:hAnsi="Arial" w:cs="Arial"/>
          <w:sz w:val="20"/>
          <w:szCs w:val="20"/>
        </w:rPr>
        <w:tab/>
      </w:r>
      <w:r w:rsidRPr="00C86E29">
        <w:rPr>
          <w:rFonts w:ascii="Arial" w:hAnsi="Arial" w:cs="Arial"/>
          <w:sz w:val="20"/>
          <w:szCs w:val="20"/>
        </w:rPr>
        <w:tab/>
      </w:r>
      <w:r w:rsidRPr="00C86E29">
        <w:rPr>
          <w:rFonts w:ascii="Arial" w:hAnsi="Arial" w:cs="Arial"/>
          <w:sz w:val="20"/>
          <w:szCs w:val="20"/>
        </w:rPr>
        <w:tab/>
      </w:r>
      <w:r w:rsidRPr="00C86E29">
        <w:rPr>
          <w:rFonts w:ascii="Arial" w:hAnsi="Arial" w:cs="Arial"/>
          <w:sz w:val="20"/>
          <w:szCs w:val="20"/>
        </w:rPr>
        <w:tab/>
      </w:r>
      <w:r w:rsidRPr="00C86E29">
        <w:rPr>
          <w:rFonts w:ascii="Arial" w:hAnsi="Arial" w:cs="Arial"/>
          <w:sz w:val="20"/>
          <w:szCs w:val="20"/>
        </w:rPr>
        <w:tab/>
      </w:r>
      <w:r w:rsidRPr="00C86E29">
        <w:rPr>
          <w:rFonts w:ascii="Arial" w:hAnsi="Arial" w:cs="Arial"/>
          <w:sz w:val="20"/>
          <w:szCs w:val="20"/>
        </w:rPr>
        <w:tab/>
      </w:r>
      <w:r w:rsidRPr="00C86E29">
        <w:rPr>
          <w:rFonts w:ascii="Arial" w:hAnsi="Arial" w:cs="Arial"/>
          <w:sz w:val="20"/>
          <w:szCs w:val="20"/>
        </w:rPr>
        <w:tab/>
        <w:t xml:space="preserve">                  YES              NO</w:t>
      </w:r>
    </w:p>
    <w:p w:rsidR="00C86E29" w:rsidRPr="00C86E29" w:rsidRDefault="00C86E29" w:rsidP="00C86E29">
      <w:pPr>
        <w:rPr>
          <w:rFonts w:ascii="Arial" w:hAnsi="Arial" w:cs="Arial"/>
          <w:sz w:val="20"/>
          <w:szCs w:val="20"/>
        </w:rPr>
      </w:pPr>
      <w:r w:rsidRPr="00C86E29">
        <w:rPr>
          <w:rFonts w:ascii="Arial" w:hAnsi="Arial" w:cs="Arial"/>
          <w:sz w:val="20"/>
          <w:szCs w:val="20"/>
        </w:rPr>
        <w:t>13-</w:t>
      </w:r>
      <w:r w:rsidRPr="00C86E29">
        <w:rPr>
          <w:rFonts w:ascii="Arial" w:hAnsi="Arial" w:cs="Arial"/>
          <w:sz w:val="20"/>
          <w:szCs w:val="20"/>
        </w:rPr>
        <w:tab/>
        <w:t>Machinery with internal combustion engines such as chainsaws, lawnmowers,</w:t>
      </w:r>
      <w:r w:rsidRPr="00C86E29">
        <w:rPr>
          <w:rFonts w:ascii="Arial" w:hAnsi="Arial" w:cs="Arial"/>
          <w:sz w:val="20"/>
          <w:szCs w:val="20"/>
        </w:rPr>
        <w:tab/>
        <w:t xml:space="preserve">                  YES</w:t>
      </w:r>
      <w:r w:rsidRPr="00C86E29">
        <w:rPr>
          <w:rFonts w:ascii="Arial" w:hAnsi="Arial" w:cs="Arial"/>
          <w:sz w:val="20"/>
          <w:szCs w:val="20"/>
        </w:rPr>
        <w:tab/>
        <w:t xml:space="preserve">             NO</w:t>
      </w:r>
    </w:p>
    <w:p w:rsidR="00C86E29" w:rsidRDefault="00C86E29" w:rsidP="00C86E29">
      <w:pPr>
        <w:rPr>
          <w:rFonts w:ascii="Arial" w:hAnsi="Arial" w:cs="Arial"/>
          <w:sz w:val="20"/>
          <w:szCs w:val="20"/>
        </w:rPr>
      </w:pPr>
      <w:r w:rsidRPr="00C86E29">
        <w:rPr>
          <w:rFonts w:ascii="Arial" w:hAnsi="Arial" w:cs="Arial"/>
          <w:sz w:val="20"/>
          <w:szCs w:val="20"/>
        </w:rPr>
        <w:tab/>
        <w:t>garden trimmers</w:t>
      </w:r>
    </w:p>
    <w:p w:rsidR="00C86E29" w:rsidRDefault="00C86E29" w:rsidP="00C86E29">
      <w:pPr>
        <w:rPr>
          <w:rFonts w:ascii="Arial" w:hAnsi="Arial" w:cs="Arial"/>
          <w:sz w:val="20"/>
          <w:szCs w:val="20"/>
        </w:rPr>
      </w:pPr>
    </w:p>
    <w:p w:rsidR="00C86E29" w:rsidRDefault="00C86E29" w:rsidP="00C86E29">
      <w:pPr>
        <w:rPr>
          <w:rFonts w:ascii="Arial" w:hAnsi="Arial" w:cs="Arial"/>
          <w:b/>
          <w:bCs/>
          <w:sz w:val="20"/>
          <w:szCs w:val="20"/>
        </w:rPr>
      </w:pPr>
      <w:r>
        <w:rPr>
          <w:rFonts w:ascii="Arial" w:hAnsi="Arial" w:cs="Arial"/>
          <w:b/>
          <w:bCs/>
          <w:sz w:val="20"/>
          <w:szCs w:val="20"/>
        </w:rPr>
        <w:t>Please note:  Under Part 23 of the Australian Civil Aviation Act (1988),and under the Laws which govern the transport of baggage and cargo worldwide, heavy penalties including imprisonment apply to shippers who do not declare dangerous goods in any item consigned to an airline.</w:t>
      </w:r>
    </w:p>
    <w:p w:rsidR="00C86E29" w:rsidRDefault="00C86E29" w:rsidP="00C86E29">
      <w:pPr>
        <w:rPr>
          <w:rFonts w:ascii="Arial" w:hAnsi="Arial" w:cs="Arial"/>
          <w:b/>
          <w:bCs/>
          <w:sz w:val="20"/>
          <w:szCs w:val="20"/>
        </w:rPr>
      </w:pPr>
    </w:p>
    <w:tbl>
      <w:tblPr>
        <w:tblW w:w="0" w:type="auto"/>
        <w:tblInd w:w="15" w:type="dxa"/>
        <w:tblLayout w:type="fixed"/>
        <w:tblLook w:val="04A0" w:firstRow="1" w:lastRow="0" w:firstColumn="1" w:lastColumn="0" w:noHBand="0" w:noVBand="1"/>
      </w:tblPr>
      <w:tblGrid>
        <w:gridCol w:w="10490"/>
      </w:tblGrid>
      <w:tr w:rsidR="00C86E29" w:rsidRPr="00C86E29" w:rsidTr="00AE3FA5">
        <w:trPr>
          <w:trHeight w:val="277"/>
        </w:trPr>
        <w:tc>
          <w:tcPr>
            <w:tcW w:w="1049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C86E29" w:rsidRPr="00C86E29" w:rsidRDefault="00C86E29" w:rsidP="00C86E29">
            <w:pPr>
              <w:rPr>
                <w:rFonts w:ascii="Arial" w:eastAsia="Times New Roman" w:hAnsi="Arial" w:cs="Arial"/>
                <w:b/>
                <w:bCs/>
                <w:sz w:val="24"/>
                <w:szCs w:val="24"/>
                <w:lang w:eastAsia="en-AU"/>
              </w:rPr>
            </w:pPr>
            <w:r>
              <w:rPr>
                <w:rFonts w:ascii="Arial" w:eastAsia="Times New Roman" w:hAnsi="Arial" w:cs="Arial"/>
                <w:b/>
                <w:bCs/>
                <w:sz w:val="24"/>
                <w:szCs w:val="24"/>
                <w:lang w:eastAsia="en-AU"/>
              </w:rPr>
              <w:t>Date :</w:t>
            </w:r>
          </w:p>
        </w:tc>
      </w:tr>
      <w:tr w:rsidR="00C86E29" w:rsidRPr="00C86E29" w:rsidTr="00C86E29">
        <w:trPr>
          <w:trHeight w:val="276"/>
        </w:trPr>
        <w:tc>
          <w:tcPr>
            <w:tcW w:w="10490" w:type="dxa"/>
            <w:vMerge/>
            <w:tcBorders>
              <w:top w:val="single" w:sz="4" w:space="0" w:color="auto"/>
              <w:left w:val="single" w:sz="4" w:space="0" w:color="auto"/>
              <w:bottom w:val="single" w:sz="4" w:space="0" w:color="000000"/>
              <w:right w:val="single" w:sz="4" w:space="0" w:color="000000"/>
            </w:tcBorders>
            <w:hideMark/>
          </w:tcPr>
          <w:p w:rsidR="00C86E29" w:rsidRPr="00C86E29" w:rsidRDefault="00C86E29" w:rsidP="00C86E29">
            <w:pPr>
              <w:rPr>
                <w:rFonts w:ascii="Arial" w:eastAsia="Times New Roman" w:hAnsi="Arial" w:cs="Arial"/>
                <w:b/>
                <w:bCs/>
                <w:sz w:val="24"/>
                <w:szCs w:val="24"/>
                <w:lang w:eastAsia="en-AU"/>
              </w:rPr>
            </w:pPr>
          </w:p>
        </w:tc>
      </w:tr>
      <w:tr w:rsidR="00C86E29" w:rsidRPr="00C86E29" w:rsidTr="00C86E29">
        <w:trPr>
          <w:trHeight w:val="255"/>
        </w:trPr>
        <w:tc>
          <w:tcPr>
            <w:tcW w:w="10490" w:type="dxa"/>
            <w:tcBorders>
              <w:top w:val="single" w:sz="4" w:space="0" w:color="auto"/>
              <w:left w:val="single" w:sz="4" w:space="0" w:color="auto"/>
              <w:bottom w:val="single" w:sz="4" w:space="0" w:color="000000"/>
              <w:right w:val="single" w:sz="4" w:space="0" w:color="000000"/>
            </w:tcBorders>
            <w:shd w:val="clear" w:color="auto" w:fill="auto"/>
            <w:noWrap/>
          </w:tcPr>
          <w:p w:rsidR="00C86E29" w:rsidRPr="00C86E29" w:rsidRDefault="00C86E29" w:rsidP="00C86E29">
            <w:pPr>
              <w:rPr>
                <w:rFonts w:ascii="Arial" w:eastAsia="Times New Roman" w:hAnsi="Arial" w:cs="Arial"/>
                <w:b/>
                <w:bCs/>
                <w:sz w:val="24"/>
                <w:szCs w:val="24"/>
                <w:lang w:eastAsia="en-AU"/>
              </w:rPr>
            </w:pPr>
            <w:r>
              <w:rPr>
                <w:rFonts w:ascii="Arial" w:eastAsia="Times New Roman" w:hAnsi="Arial" w:cs="Arial"/>
                <w:b/>
                <w:bCs/>
                <w:sz w:val="24"/>
                <w:szCs w:val="24"/>
                <w:lang w:eastAsia="en-AU"/>
              </w:rPr>
              <w:t>Shipper name :</w:t>
            </w:r>
          </w:p>
          <w:p w:rsidR="00C86E29" w:rsidRPr="00C86E29" w:rsidRDefault="00C86E29" w:rsidP="00C86E29">
            <w:pPr>
              <w:rPr>
                <w:rFonts w:ascii="Arial" w:eastAsia="Times New Roman" w:hAnsi="Arial" w:cs="Arial"/>
                <w:b/>
                <w:bCs/>
                <w:sz w:val="24"/>
                <w:szCs w:val="24"/>
                <w:lang w:eastAsia="en-AU"/>
              </w:rPr>
            </w:pPr>
          </w:p>
        </w:tc>
      </w:tr>
      <w:tr w:rsidR="00C86E29" w:rsidRPr="00C86E29" w:rsidTr="00C86E29">
        <w:trPr>
          <w:trHeight w:val="391"/>
        </w:trPr>
        <w:tc>
          <w:tcPr>
            <w:tcW w:w="10490" w:type="dxa"/>
            <w:tcBorders>
              <w:top w:val="single" w:sz="4" w:space="0" w:color="auto"/>
              <w:left w:val="single" w:sz="4" w:space="0" w:color="auto"/>
              <w:bottom w:val="single" w:sz="4" w:space="0" w:color="000000"/>
              <w:right w:val="single" w:sz="4" w:space="0" w:color="000000"/>
            </w:tcBorders>
            <w:shd w:val="clear" w:color="auto" w:fill="auto"/>
            <w:noWrap/>
          </w:tcPr>
          <w:p w:rsidR="00C86E29" w:rsidRPr="00C86E29" w:rsidRDefault="00C86E29" w:rsidP="00C86E29">
            <w:pPr>
              <w:rPr>
                <w:rFonts w:ascii="Arial" w:eastAsia="Times New Roman" w:hAnsi="Arial" w:cs="Arial"/>
                <w:b/>
                <w:bCs/>
                <w:sz w:val="24"/>
                <w:szCs w:val="24"/>
                <w:lang w:eastAsia="en-AU"/>
              </w:rPr>
            </w:pPr>
            <w:r>
              <w:rPr>
                <w:rFonts w:ascii="Arial" w:eastAsia="Times New Roman" w:hAnsi="Arial" w:cs="Arial"/>
                <w:b/>
                <w:bCs/>
                <w:sz w:val="24"/>
                <w:szCs w:val="24"/>
                <w:lang w:eastAsia="en-AU"/>
              </w:rPr>
              <w:t>Shipper signature :</w:t>
            </w:r>
          </w:p>
          <w:p w:rsidR="00C86E29" w:rsidRPr="00C86E29" w:rsidRDefault="00C86E29" w:rsidP="00C86E29">
            <w:pPr>
              <w:rPr>
                <w:rFonts w:ascii="Arial" w:eastAsia="Times New Roman" w:hAnsi="Arial" w:cs="Arial"/>
                <w:b/>
                <w:bCs/>
                <w:sz w:val="24"/>
                <w:szCs w:val="24"/>
                <w:lang w:eastAsia="en-AU"/>
              </w:rPr>
            </w:pPr>
          </w:p>
        </w:tc>
      </w:tr>
      <w:tr w:rsidR="00C86E29" w:rsidRPr="00C86E29" w:rsidTr="00AE3FA5">
        <w:trPr>
          <w:trHeight w:val="277"/>
        </w:trPr>
        <w:tc>
          <w:tcPr>
            <w:tcW w:w="1049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C86E29" w:rsidRPr="00C86E29" w:rsidRDefault="00C86E29" w:rsidP="00C86E29">
            <w:pPr>
              <w:jc w:val="center"/>
              <w:rPr>
                <w:rFonts w:ascii="Arial" w:eastAsia="Times New Roman" w:hAnsi="Arial" w:cs="Arial"/>
                <w:b/>
                <w:bCs/>
                <w:i/>
                <w:iCs/>
                <w:color w:val="C00000"/>
                <w:lang w:eastAsia="en-AU"/>
              </w:rPr>
            </w:pPr>
            <w:r w:rsidRPr="00C86E29">
              <w:rPr>
                <w:rFonts w:ascii="Arial" w:eastAsia="Times New Roman" w:hAnsi="Arial" w:cs="Arial"/>
                <w:b/>
                <w:bCs/>
                <w:i/>
                <w:iCs/>
                <w:color w:val="C00000"/>
                <w:lang w:eastAsia="en-AU"/>
              </w:rPr>
              <w:t>*** Most Important - Goods are sent to airport only.</w:t>
            </w:r>
          </w:p>
          <w:p w:rsidR="00C86E29" w:rsidRPr="00C86E29" w:rsidRDefault="00C86E29" w:rsidP="00C86E29">
            <w:pPr>
              <w:jc w:val="center"/>
              <w:rPr>
                <w:rFonts w:ascii="Arial" w:eastAsia="Times New Roman" w:hAnsi="Arial" w:cs="Arial"/>
                <w:b/>
                <w:bCs/>
                <w:sz w:val="24"/>
                <w:szCs w:val="24"/>
                <w:lang w:eastAsia="en-AU"/>
              </w:rPr>
            </w:pPr>
            <w:r w:rsidRPr="00C86E29">
              <w:rPr>
                <w:rFonts w:ascii="Arial" w:eastAsia="Times New Roman" w:hAnsi="Arial" w:cs="Arial"/>
                <w:b/>
                <w:bCs/>
                <w:i/>
                <w:iCs/>
                <w:color w:val="C00000"/>
                <w:lang w:eastAsia="en-AU"/>
              </w:rPr>
              <w:t>All charges upon arrival at destination airport will be payable by receiver  ***</w:t>
            </w:r>
          </w:p>
        </w:tc>
      </w:tr>
      <w:tr w:rsidR="00C86E29" w:rsidRPr="00C86E29" w:rsidTr="00C86E29">
        <w:trPr>
          <w:trHeight w:val="276"/>
        </w:trPr>
        <w:tc>
          <w:tcPr>
            <w:tcW w:w="10490" w:type="dxa"/>
            <w:vMerge/>
            <w:tcBorders>
              <w:top w:val="single" w:sz="4" w:space="0" w:color="auto"/>
              <w:left w:val="single" w:sz="4" w:space="0" w:color="auto"/>
              <w:bottom w:val="single" w:sz="4" w:space="0" w:color="000000"/>
              <w:right w:val="single" w:sz="4" w:space="0" w:color="000000"/>
            </w:tcBorders>
            <w:vAlign w:val="center"/>
            <w:hideMark/>
          </w:tcPr>
          <w:p w:rsidR="00C86E29" w:rsidRPr="00C86E29" w:rsidRDefault="00C86E29" w:rsidP="00C86E29">
            <w:pPr>
              <w:rPr>
                <w:rFonts w:ascii="Arial" w:eastAsia="Times New Roman" w:hAnsi="Arial" w:cs="Arial"/>
                <w:b/>
                <w:bCs/>
                <w:sz w:val="24"/>
                <w:szCs w:val="24"/>
                <w:lang w:eastAsia="en-AU"/>
              </w:rPr>
            </w:pPr>
          </w:p>
        </w:tc>
      </w:tr>
    </w:tbl>
    <w:p w:rsidR="00C86E29" w:rsidRDefault="00C86E29" w:rsidP="00C86E29">
      <w:pPr>
        <w:rPr>
          <w:rFonts w:ascii="Arial" w:hAnsi="Arial" w:cs="Arial"/>
          <w:sz w:val="20"/>
          <w:szCs w:val="20"/>
        </w:rPr>
      </w:pPr>
    </w:p>
    <w:p w:rsidR="00C86E29" w:rsidRDefault="00C86E29" w:rsidP="00C86E29">
      <w:pPr>
        <w:jc w:val="center"/>
        <w:rPr>
          <w:rFonts w:ascii="Arial" w:eastAsia="Times New Roman" w:hAnsi="Arial" w:cs="Arial"/>
          <w:bCs/>
          <w:iCs/>
          <w:sz w:val="28"/>
          <w:szCs w:val="28"/>
          <w:lang w:eastAsia="en-AU"/>
        </w:rPr>
      </w:pPr>
      <w:r w:rsidRPr="00C86E29">
        <w:rPr>
          <w:rFonts w:ascii="Arial" w:eastAsia="Times New Roman" w:hAnsi="Arial" w:cs="Arial"/>
          <w:bCs/>
          <w:iCs/>
          <w:sz w:val="28"/>
          <w:szCs w:val="28"/>
          <w:lang w:eastAsia="en-AU"/>
        </w:rPr>
        <w:t>Some examples of what your shipment   MUST  NOT  contain :</w:t>
      </w:r>
    </w:p>
    <w:p w:rsidR="00C86E29" w:rsidRPr="00C86E29" w:rsidRDefault="00C86E29" w:rsidP="00C86E29">
      <w:pPr>
        <w:jc w:val="center"/>
        <w:rPr>
          <w:rFonts w:ascii="Arial" w:eastAsia="Times New Roman" w:hAnsi="Arial" w:cs="Arial"/>
          <w:bCs/>
          <w:iCs/>
          <w:sz w:val="28"/>
          <w:szCs w:val="28"/>
          <w:lang w:eastAsia="en-AU"/>
        </w:rPr>
      </w:pPr>
    </w:p>
    <w:p w:rsidR="00C86E29" w:rsidRDefault="00C86E29" w:rsidP="00C86E29">
      <w:pPr>
        <w:jc w:val="center"/>
        <w:rPr>
          <w:rFonts w:ascii="Arial" w:hAnsi="Arial" w:cs="Arial"/>
          <w:sz w:val="20"/>
          <w:szCs w:val="20"/>
        </w:rPr>
      </w:pPr>
      <w:r>
        <w:rPr>
          <w:noProof/>
          <w:lang w:eastAsia="en-AU"/>
        </w:rPr>
        <w:drawing>
          <wp:inline distT="0" distB="0" distL="0" distR="0" wp14:anchorId="1FEF02B1" wp14:editId="2F46FF18">
            <wp:extent cx="5227558" cy="1822450"/>
            <wp:effectExtent l="0" t="0" r="0" b="6350"/>
            <wp:docPr id="6" name="Picture 2" descr="img_g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2" descr="img_goo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468" cy="1838455"/>
                    </a:xfrm>
                    <a:prstGeom prst="rect">
                      <a:avLst/>
                    </a:prstGeom>
                    <a:noFill/>
                    <a:ln>
                      <a:noFill/>
                    </a:ln>
                    <a:extLst/>
                  </pic:spPr>
                </pic:pic>
              </a:graphicData>
            </a:graphic>
          </wp:inline>
        </w:drawing>
      </w:r>
    </w:p>
    <w:p w:rsidR="00C86E29" w:rsidRDefault="00C86E29" w:rsidP="00C86E29">
      <w:pPr>
        <w:jc w:val="center"/>
        <w:rPr>
          <w:rFonts w:ascii="Arial" w:hAnsi="Arial" w:cs="Arial"/>
          <w:sz w:val="20"/>
          <w:szCs w:val="20"/>
        </w:rPr>
      </w:pPr>
    </w:p>
    <w:p w:rsidR="00C86E29" w:rsidRDefault="00C86E29" w:rsidP="00C86E29">
      <w:pPr>
        <w:jc w:val="center"/>
        <w:rPr>
          <w:rFonts w:ascii="Arial" w:eastAsia="Times New Roman" w:hAnsi="Arial" w:cs="Arial"/>
          <w:bCs/>
          <w:iCs/>
          <w:color w:val="C00000"/>
          <w:sz w:val="24"/>
          <w:szCs w:val="24"/>
          <w:lang w:eastAsia="en-AU"/>
        </w:rPr>
      </w:pPr>
    </w:p>
    <w:p w:rsidR="00C86E29" w:rsidRPr="00C86E29" w:rsidRDefault="00C86E29" w:rsidP="00C86E29">
      <w:pPr>
        <w:pBdr>
          <w:top w:val="single" w:sz="4" w:space="1" w:color="auto"/>
          <w:left w:val="single" w:sz="4" w:space="4" w:color="auto"/>
          <w:bottom w:val="single" w:sz="4" w:space="1" w:color="auto"/>
          <w:right w:val="single" w:sz="4" w:space="4" w:color="auto"/>
        </w:pBdr>
        <w:jc w:val="center"/>
        <w:rPr>
          <w:rFonts w:ascii="Arial" w:eastAsia="Times New Roman" w:hAnsi="Arial" w:cs="Arial"/>
          <w:b/>
          <w:bCs/>
          <w:iCs/>
          <w:color w:val="C00000"/>
          <w:sz w:val="24"/>
          <w:szCs w:val="24"/>
          <w:lang w:eastAsia="en-AU"/>
        </w:rPr>
      </w:pPr>
      <w:r w:rsidRPr="00C86E29">
        <w:rPr>
          <w:rFonts w:ascii="Arial" w:eastAsia="Times New Roman" w:hAnsi="Arial" w:cs="Arial"/>
          <w:b/>
          <w:bCs/>
          <w:iCs/>
          <w:color w:val="C00000"/>
          <w:sz w:val="24"/>
          <w:szCs w:val="24"/>
          <w:lang w:eastAsia="en-AU"/>
        </w:rPr>
        <w:t>AIR - AVIATION SECURITY</w:t>
      </w:r>
    </w:p>
    <w:p w:rsidR="00C86E29" w:rsidRPr="00C86E29" w:rsidRDefault="00C86E29" w:rsidP="00C86E29">
      <w:pPr>
        <w:pBdr>
          <w:top w:val="single" w:sz="4" w:space="1" w:color="auto"/>
          <w:left w:val="single" w:sz="4" w:space="4" w:color="auto"/>
          <w:bottom w:val="single" w:sz="4" w:space="1" w:color="auto"/>
          <w:right w:val="single" w:sz="4" w:space="4" w:color="auto"/>
        </w:pBdr>
        <w:jc w:val="center"/>
        <w:rPr>
          <w:rFonts w:ascii="Arial" w:eastAsia="Times New Roman" w:hAnsi="Arial" w:cs="Arial"/>
          <w:b/>
          <w:bCs/>
          <w:iCs/>
          <w:color w:val="C00000"/>
          <w:sz w:val="24"/>
          <w:szCs w:val="24"/>
          <w:lang w:eastAsia="en-AU"/>
        </w:rPr>
      </w:pPr>
      <w:r w:rsidRPr="00C86E29">
        <w:rPr>
          <w:rFonts w:ascii="Arial" w:eastAsia="Times New Roman" w:hAnsi="Arial" w:cs="Arial"/>
          <w:b/>
          <w:bCs/>
          <w:iCs/>
          <w:color w:val="C00000"/>
          <w:sz w:val="24"/>
          <w:szCs w:val="24"/>
          <w:lang w:eastAsia="en-AU"/>
        </w:rPr>
        <w:t>Airfreight will be subjected to security and clearing procedures</w:t>
      </w:r>
    </w:p>
    <w:p w:rsidR="00C86E29" w:rsidRPr="00C86E29" w:rsidRDefault="00C86E29" w:rsidP="00C86E29">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sidRPr="00C86E29">
        <w:rPr>
          <w:rFonts w:ascii="Arial" w:eastAsia="Times New Roman" w:hAnsi="Arial" w:cs="Arial"/>
          <w:b/>
          <w:bCs/>
          <w:iCs/>
          <w:color w:val="C00000"/>
          <w:sz w:val="24"/>
          <w:szCs w:val="24"/>
          <w:lang w:eastAsia="en-AU"/>
        </w:rPr>
        <w:t>It is illegal to consign unauthorised explosives or incendiary devices as airfreight</w:t>
      </w:r>
    </w:p>
    <w:sectPr w:rsidR="00C86E29" w:rsidRPr="00C86E29" w:rsidSect="00C86E29">
      <w:headerReference w:type="even" r:id="rId9"/>
      <w:headerReference w:type="default" r:id="rId10"/>
      <w:footerReference w:type="even" r:id="rId11"/>
      <w:footerReference w:type="default" r:id="rId12"/>
      <w:headerReference w:type="first" r:id="rId13"/>
      <w:footerReference w:type="first" r:id="rId14"/>
      <w:pgSz w:w="11906" w:h="16838" w:code="9"/>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E29" w:rsidRDefault="00C86E29" w:rsidP="00C86E29">
      <w:r>
        <w:separator/>
      </w:r>
    </w:p>
  </w:endnote>
  <w:endnote w:type="continuationSeparator" w:id="0">
    <w:p w:rsidR="00C86E29" w:rsidRDefault="00C86E29" w:rsidP="00C8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319" w:rsidRDefault="008F23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319" w:rsidRDefault="008F23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319" w:rsidRDefault="008F23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E29" w:rsidRDefault="00C86E29" w:rsidP="00C86E29">
      <w:r>
        <w:separator/>
      </w:r>
    </w:p>
  </w:footnote>
  <w:footnote w:type="continuationSeparator" w:id="0">
    <w:p w:rsidR="00C86E29" w:rsidRDefault="00C86E29" w:rsidP="00C86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319" w:rsidRDefault="008F23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29" w:rsidRDefault="00C86E29">
    <w:pPr>
      <w:pStyle w:val="Header"/>
    </w:pPr>
    <w:r>
      <w:t>DATE :  01-J</w:t>
    </w:r>
    <w:r w:rsidR="008F2319">
      <w:t>AN-2018</w:t>
    </w:r>
    <w:bookmarkStart w:id="0" w:name="_GoBack"/>
    <w:bookmarkEnd w:id="0"/>
  </w:p>
  <w:p w:rsidR="008F2319" w:rsidRDefault="008F23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319" w:rsidRDefault="008F23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E29"/>
    <w:rsid w:val="00705B60"/>
    <w:rsid w:val="008F2319"/>
    <w:rsid w:val="00C86E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E2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E29"/>
    <w:pPr>
      <w:tabs>
        <w:tab w:val="center" w:pos="4513"/>
        <w:tab w:val="right" w:pos="9026"/>
      </w:tabs>
    </w:pPr>
  </w:style>
  <w:style w:type="character" w:customStyle="1" w:styleId="HeaderChar">
    <w:name w:val="Header Char"/>
    <w:basedOn w:val="DefaultParagraphFont"/>
    <w:link w:val="Header"/>
    <w:uiPriority w:val="99"/>
    <w:rsid w:val="00C86E29"/>
  </w:style>
  <w:style w:type="paragraph" w:styleId="Footer">
    <w:name w:val="footer"/>
    <w:basedOn w:val="Normal"/>
    <w:link w:val="FooterChar"/>
    <w:uiPriority w:val="99"/>
    <w:unhideWhenUsed/>
    <w:rsid w:val="00C86E29"/>
    <w:pPr>
      <w:tabs>
        <w:tab w:val="center" w:pos="4513"/>
        <w:tab w:val="right" w:pos="9026"/>
      </w:tabs>
    </w:pPr>
  </w:style>
  <w:style w:type="character" w:customStyle="1" w:styleId="FooterChar">
    <w:name w:val="Footer Char"/>
    <w:basedOn w:val="DefaultParagraphFont"/>
    <w:link w:val="Footer"/>
    <w:uiPriority w:val="99"/>
    <w:rsid w:val="00C86E29"/>
  </w:style>
  <w:style w:type="paragraph" w:styleId="BalloonText">
    <w:name w:val="Balloon Text"/>
    <w:basedOn w:val="Normal"/>
    <w:link w:val="BalloonTextChar"/>
    <w:uiPriority w:val="99"/>
    <w:semiHidden/>
    <w:unhideWhenUsed/>
    <w:rsid w:val="00C86E29"/>
    <w:rPr>
      <w:rFonts w:ascii="Tahoma" w:hAnsi="Tahoma" w:cs="Tahoma"/>
      <w:sz w:val="16"/>
      <w:szCs w:val="16"/>
    </w:rPr>
  </w:style>
  <w:style w:type="character" w:customStyle="1" w:styleId="BalloonTextChar">
    <w:name w:val="Balloon Text Char"/>
    <w:basedOn w:val="DefaultParagraphFont"/>
    <w:link w:val="BalloonText"/>
    <w:uiPriority w:val="99"/>
    <w:semiHidden/>
    <w:rsid w:val="00C86E29"/>
    <w:rPr>
      <w:rFonts w:ascii="Tahoma" w:hAnsi="Tahoma" w:cs="Tahoma"/>
      <w:sz w:val="16"/>
      <w:szCs w:val="16"/>
    </w:rPr>
  </w:style>
  <w:style w:type="character" w:styleId="Hyperlink">
    <w:name w:val="Hyperlink"/>
    <w:basedOn w:val="DefaultParagraphFont"/>
    <w:uiPriority w:val="99"/>
    <w:semiHidden/>
    <w:unhideWhenUsed/>
    <w:rsid w:val="00C86E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E2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E29"/>
    <w:pPr>
      <w:tabs>
        <w:tab w:val="center" w:pos="4513"/>
        <w:tab w:val="right" w:pos="9026"/>
      </w:tabs>
    </w:pPr>
  </w:style>
  <w:style w:type="character" w:customStyle="1" w:styleId="HeaderChar">
    <w:name w:val="Header Char"/>
    <w:basedOn w:val="DefaultParagraphFont"/>
    <w:link w:val="Header"/>
    <w:uiPriority w:val="99"/>
    <w:rsid w:val="00C86E29"/>
  </w:style>
  <w:style w:type="paragraph" w:styleId="Footer">
    <w:name w:val="footer"/>
    <w:basedOn w:val="Normal"/>
    <w:link w:val="FooterChar"/>
    <w:uiPriority w:val="99"/>
    <w:unhideWhenUsed/>
    <w:rsid w:val="00C86E29"/>
    <w:pPr>
      <w:tabs>
        <w:tab w:val="center" w:pos="4513"/>
        <w:tab w:val="right" w:pos="9026"/>
      </w:tabs>
    </w:pPr>
  </w:style>
  <w:style w:type="character" w:customStyle="1" w:styleId="FooterChar">
    <w:name w:val="Footer Char"/>
    <w:basedOn w:val="DefaultParagraphFont"/>
    <w:link w:val="Footer"/>
    <w:uiPriority w:val="99"/>
    <w:rsid w:val="00C86E29"/>
  </w:style>
  <w:style w:type="paragraph" w:styleId="BalloonText">
    <w:name w:val="Balloon Text"/>
    <w:basedOn w:val="Normal"/>
    <w:link w:val="BalloonTextChar"/>
    <w:uiPriority w:val="99"/>
    <w:semiHidden/>
    <w:unhideWhenUsed/>
    <w:rsid w:val="00C86E29"/>
    <w:rPr>
      <w:rFonts w:ascii="Tahoma" w:hAnsi="Tahoma" w:cs="Tahoma"/>
      <w:sz w:val="16"/>
      <w:szCs w:val="16"/>
    </w:rPr>
  </w:style>
  <w:style w:type="character" w:customStyle="1" w:styleId="BalloonTextChar">
    <w:name w:val="Balloon Text Char"/>
    <w:basedOn w:val="DefaultParagraphFont"/>
    <w:link w:val="BalloonText"/>
    <w:uiPriority w:val="99"/>
    <w:semiHidden/>
    <w:rsid w:val="00C86E29"/>
    <w:rPr>
      <w:rFonts w:ascii="Tahoma" w:hAnsi="Tahoma" w:cs="Tahoma"/>
      <w:sz w:val="16"/>
      <w:szCs w:val="16"/>
    </w:rPr>
  </w:style>
  <w:style w:type="character" w:styleId="Hyperlink">
    <w:name w:val="Hyperlink"/>
    <w:basedOn w:val="DefaultParagraphFont"/>
    <w:uiPriority w:val="99"/>
    <w:semiHidden/>
    <w:unhideWhenUsed/>
    <w:rsid w:val="00C86E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4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reightnet.com.a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Kassis</dc:creator>
  <cp:lastModifiedBy>Nick Kassis</cp:lastModifiedBy>
  <cp:revision>2</cp:revision>
  <dcterms:created xsi:type="dcterms:W3CDTF">2016-06-28T02:12:00Z</dcterms:created>
  <dcterms:modified xsi:type="dcterms:W3CDTF">2018-04-16T23:34:00Z</dcterms:modified>
</cp:coreProperties>
</file>